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3E" w:rsidRPr="008F533E" w:rsidRDefault="008F533E" w:rsidP="008F53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33E">
        <w:rPr>
          <w:rFonts w:ascii="Times New Roman" w:hAnsi="Times New Roman" w:cs="Times New Roman"/>
          <w:sz w:val="28"/>
          <w:szCs w:val="28"/>
        </w:rPr>
        <w:t>Дополнительная мера социальной поддержки в виде земельного капитала гражданам, имеющим трех и более детей</w:t>
      </w:r>
    </w:p>
    <w:p w:rsidR="008F533E" w:rsidRPr="008F533E" w:rsidRDefault="008F533E" w:rsidP="008F53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33E" w:rsidRPr="008F533E" w:rsidRDefault="008F533E" w:rsidP="008F53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33E" w:rsidRPr="008F533E" w:rsidRDefault="008F533E" w:rsidP="008F53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33E">
        <w:rPr>
          <w:rFonts w:ascii="Times New Roman" w:hAnsi="Times New Roman" w:cs="Times New Roman"/>
          <w:sz w:val="28"/>
          <w:szCs w:val="28"/>
        </w:rPr>
        <w:t>Законом Санкт-Петербурга от 10.05.2016 № 240-42 внесены изменения в Законы Санкт-Петербурга «О предоставлении земельных участков для индивидуального жилищного или дачного строительства гражданам, имеющим трех и более детей» и «Социальный кодекс Санкт-Петербурга»», в соответствии с которыми гражданам, имеющим трех и более детей, предоставлена возможность выбора между бесплатным получением в собственность земельного участка для дачного строительства и дополнительной мерой социальной поддер</w:t>
      </w:r>
      <w:r>
        <w:rPr>
          <w:rFonts w:ascii="Times New Roman" w:hAnsi="Times New Roman" w:cs="Times New Roman"/>
          <w:sz w:val="28"/>
          <w:szCs w:val="28"/>
        </w:rPr>
        <w:t>жки в 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капитала.</w:t>
      </w:r>
    </w:p>
    <w:p w:rsidR="008F533E" w:rsidRPr="008F533E" w:rsidRDefault="008F533E" w:rsidP="008F53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33E">
        <w:rPr>
          <w:rFonts w:ascii="Times New Roman" w:hAnsi="Times New Roman" w:cs="Times New Roman"/>
          <w:sz w:val="28"/>
          <w:szCs w:val="28"/>
        </w:rPr>
        <w:t>Определены размер земельного капитала – 300 тыс.</w:t>
      </w:r>
      <w:r>
        <w:rPr>
          <w:rFonts w:ascii="Times New Roman" w:hAnsi="Times New Roman" w:cs="Times New Roman"/>
          <w:sz w:val="28"/>
          <w:szCs w:val="28"/>
        </w:rPr>
        <w:t xml:space="preserve"> руб. и порядок его индексации.</w:t>
      </w:r>
    </w:p>
    <w:p w:rsidR="008F533E" w:rsidRPr="008F533E" w:rsidRDefault="008F533E" w:rsidP="008F53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33E">
        <w:rPr>
          <w:rFonts w:ascii="Times New Roman" w:hAnsi="Times New Roman" w:cs="Times New Roman"/>
          <w:sz w:val="28"/>
          <w:szCs w:val="28"/>
        </w:rPr>
        <w:t>Предусмотрено, что такой капитал предоставляется однократно на основании Земельного</w:t>
      </w:r>
      <w:r>
        <w:rPr>
          <w:rFonts w:ascii="Times New Roman" w:hAnsi="Times New Roman" w:cs="Times New Roman"/>
          <w:sz w:val="28"/>
          <w:szCs w:val="28"/>
        </w:rPr>
        <w:t xml:space="preserve"> сертификата.</w:t>
      </w:r>
    </w:p>
    <w:p w:rsidR="008F533E" w:rsidRPr="008F533E" w:rsidRDefault="008F533E" w:rsidP="008F53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33E">
        <w:rPr>
          <w:rFonts w:ascii="Times New Roman" w:hAnsi="Times New Roman" w:cs="Times New Roman"/>
          <w:sz w:val="28"/>
          <w:szCs w:val="28"/>
        </w:rPr>
        <w:t>Кроме того, подтверждено право граждан, состоявших на учете в соответствии с Законом Санкт-Петербурга от 26.09.2007 № 466-92 «О мерах социальной поддержки многодетных семей в Санкт-Петербурге», после достижения их детьми возраста 18 лет, на бесплатное получение в собственность земельного участка для индивидуального жилищ</w:t>
      </w:r>
      <w:r>
        <w:rPr>
          <w:rFonts w:ascii="Times New Roman" w:hAnsi="Times New Roman" w:cs="Times New Roman"/>
          <w:sz w:val="28"/>
          <w:szCs w:val="28"/>
        </w:rPr>
        <w:t>ного или дачного строительства.</w:t>
      </w:r>
      <w:bookmarkStart w:id="0" w:name="_GoBack"/>
      <w:bookmarkEnd w:id="0"/>
    </w:p>
    <w:p w:rsidR="00151E7F" w:rsidRPr="008F533E" w:rsidRDefault="008F533E" w:rsidP="008F53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33E">
        <w:rPr>
          <w:rFonts w:ascii="Times New Roman" w:hAnsi="Times New Roman" w:cs="Times New Roman"/>
          <w:sz w:val="28"/>
          <w:szCs w:val="28"/>
        </w:rPr>
        <w:t>Закон вступает в силу с 01.07.2016.</w:t>
      </w:r>
    </w:p>
    <w:sectPr w:rsidR="00151E7F" w:rsidRPr="008F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3E"/>
    <w:rsid w:val="00151E7F"/>
    <w:rsid w:val="008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Татьяна Бушковская</cp:lastModifiedBy>
  <cp:revision>1</cp:revision>
  <dcterms:created xsi:type="dcterms:W3CDTF">2016-06-24T06:19:00Z</dcterms:created>
  <dcterms:modified xsi:type="dcterms:W3CDTF">2016-06-24T06:20:00Z</dcterms:modified>
</cp:coreProperties>
</file>